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67C5" w14:textId="72D60C08" w:rsidR="00141705" w:rsidRDefault="00141705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 w:rsidRPr="00141705">
        <w:rPr>
          <w:rFonts w:ascii="Times New Roman" w:hAnsi="Times New Roman" w:cs="Times New Roman"/>
        </w:rPr>
        <w:t xml:space="preserve">Приложение № 1 </w:t>
      </w:r>
    </w:p>
    <w:p w14:paraId="6AE599D0" w14:textId="772F14E9" w:rsidR="00141705" w:rsidRPr="00141705" w:rsidRDefault="001417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Pr="00141705">
        <w:rPr>
          <w:rFonts w:ascii="Times New Roman" w:hAnsi="Times New Roman" w:cs="Times New Roman"/>
        </w:rPr>
        <w:t xml:space="preserve">(пункт 3.1.5 Стандарта) </w:t>
      </w:r>
    </w:p>
    <w:p w14:paraId="6D7BEF18" w14:textId="26FE4E04" w:rsidR="00D77F48" w:rsidRDefault="00141705" w:rsidP="00141705">
      <w:pPr>
        <w:jc w:val="center"/>
        <w:rPr>
          <w:rFonts w:ascii="Times New Roman" w:hAnsi="Times New Roman" w:cs="Times New Roman"/>
          <w:b/>
          <w:bCs/>
        </w:rPr>
      </w:pPr>
      <w:r w:rsidRPr="00141705">
        <w:rPr>
          <w:rFonts w:ascii="Times New Roman" w:hAnsi="Times New Roman" w:cs="Times New Roman"/>
          <w:b/>
          <w:bCs/>
        </w:rPr>
        <w:t>Схема применения критериев стратегического аудита</w:t>
      </w:r>
    </w:p>
    <w:p w14:paraId="0503B152" w14:textId="362A7061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15260A77" w14:textId="12A8EE48" w:rsidR="00141705" w:rsidRDefault="00BA0B7A" w:rsidP="00141705">
      <w:pPr>
        <w:jc w:val="center"/>
        <w:rPr>
          <w:rFonts w:ascii="Times New Roman" w:hAnsi="Times New Roman" w:cs="Times New Roman"/>
          <w:b/>
          <w:bCs/>
        </w:rPr>
      </w:pPr>
      <w:r w:rsidRPr="00BA0B7A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5CA04CA" wp14:editId="6226A1E8">
            <wp:extent cx="9020175" cy="5019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20175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7F9D0" w14:textId="64E6E5DA" w:rsidR="00141705" w:rsidRDefault="00655235" w:rsidP="0014170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                                      </w:t>
      </w:r>
      <w:r w:rsidR="00141705">
        <w:rPr>
          <w:rFonts w:ascii="Times New Roman" w:hAnsi="Times New Roman" w:cs="Times New Roman"/>
          <w:b/>
          <w:bCs/>
        </w:rPr>
        <w:t>Приложение №2</w:t>
      </w:r>
    </w:p>
    <w:p w14:paraId="547BDE62" w14:textId="538952BC" w:rsidR="00141705" w:rsidRDefault="00655235" w:rsidP="0014170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141705" w:rsidRPr="00141705">
        <w:rPr>
          <w:rFonts w:ascii="Times New Roman" w:hAnsi="Times New Roman" w:cs="Times New Roman"/>
        </w:rPr>
        <w:t xml:space="preserve">(пункт </w:t>
      </w:r>
      <w:r>
        <w:rPr>
          <w:rFonts w:ascii="Times New Roman" w:hAnsi="Times New Roman" w:cs="Times New Roman"/>
        </w:rPr>
        <w:t>4</w:t>
      </w:r>
      <w:r w:rsidR="00141705" w:rsidRPr="00141705">
        <w:rPr>
          <w:rFonts w:ascii="Times New Roman" w:hAnsi="Times New Roman" w:cs="Times New Roman"/>
        </w:rPr>
        <w:t>.1.</w:t>
      </w:r>
      <w:r>
        <w:rPr>
          <w:rFonts w:ascii="Times New Roman" w:hAnsi="Times New Roman" w:cs="Times New Roman"/>
        </w:rPr>
        <w:t>1</w:t>
      </w:r>
      <w:r w:rsidR="00141705" w:rsidRPr="00141705">
        <w:rPr>
          <w:rFonts w:ascii="Times New Roman" w:hAnsi="Times New Roman" w:cs="Times New Roman"/>
        </w:rPr>
        <w:t xml:space="preserve"> Стандарта)</w:t>
      </w:r>
    </w:p>
    <w:p w14:paraId="5F5A9ABF" w14:textId="31EF8141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4C3E7BB8" w14:textId="6DE65010" w:rsidR="00141705" w:rsidRDefault="002E66E7" w:rsidP="0014170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Матрица подготовительного этапа стратегического аудита (матрица дизайна)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0"/>
        <w:gridCol w:w="2080"/>
        <w:gridCol w:w="2080"/>
        <w:gridCol w:w="2080"/>
      </w:tblGrid>
      <w:tr w:rsidR="002E66E7" w14:paraId="49F95C61" w14:textId="77777777" w:rsidTr="002E66E7">
        <w:tc>
          <w:tcPr>
            <w:tcW w:w="2080" w:type="dxa"/>
          </w:tcPr>
          <w:p w14:paraId="6E8C0D5C" w14:textId="06F40AC9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Гипотеза</w:t>
            </w:r>
          </w:p>
        </w:tc>
        <w:tc>
          <w:tcPr>
            <w:tcW w:w="2080" w:type="dxa"/>
          </w:tcPr>
          <w:p w14:paraId="0DE96C86" w14:textId="3DD33886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2080" w:type="dxa"/>
          </w:tcPr>
          <w:p w14:paraId="4EF50BF3" w14:textId="023C819D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Методы</w:t>
            </w:r>
          </w:p>
        </w:tc>
        <w:tc>
          <w:tcPr>
            <w:tcW w:w="2080" w:type="dxa"/>
          </w:tcPr>
          <w:p w14:paraId="29D836C1" w14:textId="1B57772E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Ограничения</w:t>
            </w:r>
          </w:p>
        </w:tc>
        <w:tc>
          <w:tcPr>
            <w:tcW w:w="2080" w:type="dxa"/>
          </w:tcPr>
          <w:p w14:paraId="66B95CE8" w14:textId="02BF452A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Предварительные результаты</w:t>
            </w:r>
          </w:p>
        </w:tc>
        <w:tc>
          <w:tcPr>
            <w:tcW w:w="2080" w:type="dxa"/>
          </w:tcPr>
          <w:p w14:paraId="702E2577" w14:textId="156FA3AB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Предварительные выводы</w:t>
            </w:r>
          </w:p>
        </w:tc>
        <w:tc>
          <w:tcPr>
            <w:tcW w:w="2080" w:type="dxa"/>
          </w:tcPr>
          <w:p w14:paraId="356049BB" w14:textId="51C84511" w:rsidR="002E66E7" w:rsidRDefault="002E66E7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Предварительные рекомендации</w:t>
            </w:r>
          </w:p>
        </w:tc>
      </w:tr>
      <w:tr w:rsidR="00042C3B" w:rsidRPr="00042C3B" w14:paraId="1B2D6FDA" w14:textId="77777777" w:rsidTr="00561A86">
        <w:tc>
          <w:tcPr>
            <w:tcW w:w="14560" w:type="dxa"/>
            <w:gridSpan w:val="7"/>
          </w:tcPr>
          <w:p w14:paraId="6930D9C4" w14:textId="77777777" w:rsidR="00042C3B" w:rsidRPr="00042C3B" w:rsidRDefault="00042C3B" w:rsidP="00141705">
            <w:pPr>
              <w:jc w:val="center"/>
              <w:rPr>
                <w:rFonts w:ascii="Times New Roman" w:hAnsi="Times New Roman" w:cs="Times New Roman"/>
              </w:rPr>
            </w:pPr>
            <w:r w:rsidRPr="00042C3B">
              <w:rPr>
                <w:rFonts w:ascii="Times New Roman" w:hAnsi="Times New Roman" w:cs="Times New Roman"/>
              </w:rPr>
              <w:t xml:space="preserve">Цель 1 </w:t>
            </w:r>
          </w:p>
          <w:p w14:paraId="209BFC5E" w14:textId="1849FB0D" w:rsidR="00042C3B" w:rsidRPr="00042C3B" w:rsidRDefault="00042C3B" w:rsidP="001417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2C3B">
              <w:rPr>
                <w:rFonts w:ascii="Times New Roman" w:hAnsi="Times New Roman" w:cs="Times New Roman"/>
              </w:rPr>
              <w:t>Вопрос 1 – вопрос, на который предполагается ответить в ходе аудита (конкретный, нейтральный, на него реалистично получить ответ)</w:t>
            </w:r>
          </w:p>
        </w:tc>
      </w:tr>
      <w:tr w:rsidR="00D56198" w14:paraId="45A1406A" w14:textId="77777777" w:rsidTr="002E66E7">
        <w:tc>
          <w:tcPr>
            <w:tcW w:w="2080" w:type="dxa"/>
          </w:tcPr>
          <w:p w14:paraId="46B07A07" w14:textId="36FF7933" w:rsidR="00D56198" w:rsidRPr="00042C3B" w:rsidRDefault="00D56198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42C3B">
              <w:rPr>
                <w:rFonts w:ascii="Times New Roman" w:hAnsi="Times New Roman" w:cs="Times New Roman"/>
                <w:i/>
                <w:iCs/>
              </w:rPr>
              <w:t>Предположение, которое проверяется во время мероприятия</w:t>
            </w:r>
          </w:p>
        </w:tc>
        <w:tc>
          <w:tcPr>
            <w:tcW w:w="2080" w:type="dxa"/>
          </w:tcPr>
          <w:p w14:paraId="7B463801" w14:textId="62D85091" w:rsidR="00D56198" w:rsidRPr="00042C3B" w:rsidRDefault="00D56198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42C3B">
              <w:rPr>
                <w:rFonts w:ascii="Times New Roman" w:hAnsi="Times New Roman" w:cs="Times New Roman"/>
                <w:i/>
                <w:iCs/>
              </w:rPr>
              <w:t>Правило, эталон, для принятия решения по оценке</w:t>
            </w:r>
          </w:p>
        </w:tc>
        <w:tc>
          <w:tcPr>
            <w:tcW w:w="2080" w:type="dxa"/>
          </w:tcPr>
          <w:p w14:paraId="4FDF79EB" w14:textId="1FFCDD28" w:rsidR="00D56198" w:rsidRPr="00042C3B" w:rsidRDefault="00D56198" w:rsidP="00D5619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42C3B">
              <w:rPr>
                <w:rFonts w:ascii="Times New Roman" w:hAnsi="Times New Roman" w:cs="Times New Roman"/>
                <w:i/>
                <w:iCs/>
              </w:rPr>
              <w:t>Описание метода (набора методов), который используется для ответа на каждый вопрос</w:t>
            </w:r>
          </w:p>
        </w:tc>
        <w:tc>
          <w:tcPr>
            <w:tcW w:w="2080" w:type="dxa"/>
          </w:tcPr>
          <w:p w14:paraId="4B551A71" w14:textId="268C4716" w:rsidR="00D56198" w:rsidRPr="00C04B7D" w:rsidRDefault="00D56198" w:rsidP="00D5619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04B7D">
              <w:rPr>
                <w:rFonts w:ascii="Times New Roman" w:hAnsi="Times New Roman" w:cs="Times New Roman"/>
                <w:i/>
                <w:iCs/>
              </w:rPr>
              <w:t>Описание ограничений применяемых методов сбора и анализа данных</w:t>
            </w:r>
          </w:p>
        </w:tc>
        <w:tc>
          <w:tcPr>
            <w:tcW w:w="2080" w:type="dxa"/>
          </w:tcPr>
          <w:p w14:paraId="1AE43460" w14:textId="237BC5FB" w:rsidR="00D56198" w:rsidRPr="00D56198" w:rsidRDefault="00D56198" w:rsidP="00D5619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56198">
              <w:rPr>
                <w:rFonts w:ascii="Times New Roman" w:hAnsi="Times New Roman" w:cs="Times New Roman"/>
                <w:i/>
                <w:iCs/>
              </w:rPr>
              <w:t>Предварительное описание результата</w:t>
            </w:r>
          </w:p>
        </w:tc>
        <w:tc>
          <w:tcPr>
            <w:tcW w:w="2080" w:type="dxa"/>
          </w:tcPr>
          <w:p w14:paraId="3FB9F9C0" w14:textId="17FC84E8" w:rsidR="00D56198" w:rsidRDefault="00D56198" w:rsidP="00D561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6198">
              <w:rPr>
                <w:rFonts w:ascii="Times New Roman" w:hAnsi="Times New Roman" w:cs="Times New Roman"/>
                <w:i/>
                <w:iCs/>
              </w:rPr>
              <w:t>Описание потенциальных выводов по каждой цели на основе ожидаемых результатов</w:t>
            </w:r>
          </w:p>
        </w:tc>
        <w:tc>
          <w:tcPr>
            <w:tcW w:w="2080" w:type="dxa"/>
          </w:tcPr>
          <w:p w14:paraId="5CAF2166" w14:textId="1BCF39E7" w:rsidR="00D56198" w:rsidRDefault="00D56198" w:rsidP="00D561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t>Предварительное описание рекомендаций</w:t>
            </w:r>
          </w:p>
        </w:tc>
      </w:tr>
      <w:tr w:rsidR="00D56198" w14:paraId="589F0AC5" w14:textId="77777777" w:rsidTr="003D0C63">
        <w:tc>
          <w:tcPr>
            <w:tcW w:w="12480" w:type="dxa"/>
            <w:gridSpan w:val="6"/>
          </w:tcPr>
          <w:p w14:paraId="36D9720B" w14:textId="77777777" w:rsidR="00D56198" w:rsidRDefault="00D7083B" w:rsidP="00D56198">
            <w:pPr>
              <w:jc w:val="center"/>
              <w:rPr>
                <w:rFonts w:ascii="Times New Roman" w:hAnsi="Times New Roman" w:cs="Times New Roman"/>
              </w:rPr>
            </w:pPr>
            <w:r w:rsidRPr="00D7083B">
              <w:rPr>
                <w:rFonts w:ascii="Times New Roman" w:hAnsi="Times New Roman" w:cs="Times New Roman"/>
              </w:rPr>
              <w:t>Цель 1</w:t>
            </w:r>
          </w:p>
          <w:p w14:paraId="56CD816A" w14:textId="63B8B731" w:rsidR="00D7083B" w:rsidRPr="00D7083B" w:rsidRDefault="00D7083B" w:rsidP="00D56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 2</w:t>
            </w:r>
          </w:p>
        </w:tc>
        <w:tc>
          <w:tcPr>
            <w:tcW w:w="2080" w:type="dxa"/>
          </w:tcPr>
          <w:p w14:paraId="24EAA3EA" w14:textId="77777777" w:rsidR="00D56198" w:rsidRDefault="00D56198" w:rsidP="00D56198">
            <w:pPr>
              <w:jc w:val="center"/>
            </w:pPr>
          </w:p>
        </w:tc>
      </w:tr>
      <w:tr w:rsidR="00D56198" w14:paraId="74C6506B" w14:textId="77777777" w:rsidTr="002E66E7">
        <w:tc>
          <w:tcPr>
            <w:tcW w:w="2080" w:type="dxa"/>
          </w:tcPr>
          <w:p w14:paraId="2DA6FC5F" w14:textId="688A1870" w:rsidR="00D56198" w:rsidRPr="00042C3B" w:rsidRDefault="00D7083B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2080" w:type="dxa"/>
          </w:tcPr>
          <w:p w14:paraId="7A2C8892" w14:textId="4AB24419" w:rsidR="00D56198" w:rsidRPr="00042C3B" w:rsidRDefault="00D7083B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2080" w:type="dxa"/>
          </w:tcPr>
          <w:p w14:paraId="198054DC" w14:textId="67E2AE4D" w:rsidR="00D56198" w:rsidRPr="00042C3B" w:rsidRDefault="00D7083B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2080" w:type="dxa"/>
          </w:tcPr>
          <w:p w14:paraId="6B442D4C" w14:textId="34DE40B2" w:rsidR="00D56198" w:rsidRPr="00C04B7D" w:rsidRDefault="00D7083B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2080" w:type="dxa"/>
          </w:tcPr>
          <w:p w14:paraId="318AB159" w14:textId="70A68A4E" w:rsidR="00D56198" w:rsidRPr="00D56198" w:rsidRDefault="00D7083B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2080" w:type="dxa"/>
          </w:tcPr>
          <w:p w14:paraId="30C27D2C" w14:textId="3447867F" w:rsidR="00D56198" w:rsidRPr="00D56198" w:rsidRDefault="00D7083B" w:rsidP="00D5619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</w:t>
            </w:r>
          </w:p>
        </w:tc>
        <w:tc>
          <w:tcPr>
            <w:tcW w:w="2080" w:type="dxa"/>
          </w:tcPr>
          <w:p w14:paraId="3048D2A8" w14:textId="77777777" w:rsidR="00D56198" w:rsidRDefault="00D56198" w:rsidP="00D56198">
            <w:pPr>
              <w:jc w:val="center"/>
            </w:pPr>
          </w:p>
        </w:tc>
      </w:tr>
    </w:tbl>
    <w:p w14:paraId="379A6B73" w14:textId="77777777" w:rsidR="002E66E7" w:rsidRDefault="002E66E7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3E11BF59" w14:textId="49E68589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2B9DA832" w14:textId="716295A3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6E138127" w14:textId="7D4EA794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4D7FE70E" w14:textId="3ECFDB87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4725A2E8" w14:textId="09E78875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126AB2BE" w14:textId="2257EC61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22141869" w14:textId="77F93F72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3003E74F" w14:textId="20CD94F2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09D7DA30" w14:textId="38DA27D9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24378374" w14:textId="00BAC7E5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18934C00" w14:textId="64A806B3" w:rsidR="00655235" w:rsidRDefault="00655235" w:rsidP="0014170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Приложение № 3</w:t>
      </w:r>
    </w:p>
    <w:p w14:paraId="1A96F41A" w14:textId="4E9D7C0D" w:rsidR="00655235" w:rsidRDefault="00655235" w:rsidP="00655235">
      <w:pPr>
        <w:jc w:val="center"/>
        <w:rPr>
          <w:rFonts w:ascii="Times New Roman" w:hAnsi="Times New Roman" w:cs="Times New Roman"/>
          <w:b/>
          <w:bCs/>
        </w:rPr>
      </w:pPr>
      <w:r w:rsidRPr="00141705">
        <w:rPr>
          <w:rFonts w:ascii="Times New Roman" w:hAnsi="Times New Roman" w:cs="Times New Roman"/>
        </w:rPr>
        <w:t xml:space="preserve">(пункт </w:t>
      </w:r>
      <w:r>
        <w:rPr>
          <w:rFonts w:ascii="Times New Roman" w:hAnsi="Times New Roman" w:cs="Times New Roman"/>
        </w:rPr>
        <w:t>4</w:t>
      </w:r>
      <w:r w:rsidRPr="0014170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14170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141705">
        <w:rPr>
          <w:rFonts w:ascii="Times New Roman" w:hAnsi="Times New Roman" w:cs="Times New Roman"/>
        </w:rPr>
        <w:t xml:space="preserve"> Стандарта)</w:t>
      </w:r>
    </w:p>
    <w:p w14:paraId="6FAB768E" w14:textId="1FF00C77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9"/>
        <w:gridCol w:w="1716"/>
        <w:gridCol w:w="1815"/>
        <w:gridCol w:w="1810"/>
        <w:gridCol w:w="1765"/>
        <w:gridCol w:w="2023"/>
        <w:gridCol w:w="1778"/>
        <w:gridCol w:w="1984"/>
      </w:tblGrid>
      <w:tr w:rsidR="00E80A37" w14:paraId="582A58E3" w14:textId="77777777" w:rsidTr="006811C9">
        <w:tc>
          <w:tcPr>
            <w:tcW w:w="9100" w:type="dxa"/>
            <w:gridSpan w:val="5"/>
          </w:tcPr>
          <w:p w14:paraId="22F1E608" w14:textId="64880CD5" w:rsidR="00E80A37" w:rsidRDefault="00E80A37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РезультатР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=…..</w:t>
            </w:r>
          </w:p>
        </w:tc>
        <w:tc>
          <w:tcPr>
            <w:tcW w:w="1820" w:type="dxa"/>
          </w:tcPr>
          <w:p w14:paraId="35128EC2" w14:textId="62770F68" w:rsidR="00E80A37" w:rsidRPr="00E80A37" w:rsidRDefault="00E80A37" w:rsidP="00E80A37">
            <w:pPr>
              <w:jc w:val="center"/>
              <w:rPr>
                <w:rFonts w:ascii="Times New Roman" w:hAnsi="Times New Roman" w:cs="Times New Roman"/>
              </w:rPr>
            </w:pPr>
            <w:r w:rsidRPr="00E80A37">
              <w:rPr>
                <w:rFonts w:ascii="Times New Roman" w:hAnsi="Times New Roman" w:cs="Times New Roman"/>
              </w:rPr>
              <w:t>Хорошие практики</w:t>
            </w:r>
          </w:p>
        </w:tc>
        <w:tc>
          <w:tcPr>
            <w:tcW w:w="1820" w:type="dxa"/>
          </w:tcPr>
          <w:p w14:paraId="23FB77C1" w14:textId="3AB55454" w:rsidR="00E80A37" w:rsidRPr="00E80A37" w:rsidRDefault="00E80A37" w:rsidP="00E80A37">
            <w:pPr>
              <w:jc w:val="center"/>
              <w:rPr>
                <w:rFonts w:ascii="Times New Roman" w:hAnsi="Times New Roman" w:cs="Times New Roman"/>
              </w:rPr>
            </w:pPr>
            <w:r w:rsidRPr="00E80A37">
              <w:rPr>
                <w:rFonts w:ascii="Times New Roman" w:hAnsi="Times New Roman" w:cs="Times New Roman"/>
              </w:rPr>
              <w:t>Рекомендации</w:t>
            </w:r>
          </w:p>
        </w:tc>
        <w:tc>
          <w:tcPr>
            <w:tcW w:w="1820" w:type="dxa"/>
          </w:tcPr>
          <w:p w14:paraId="012DE156" w14:textId="44C37DC3" w:rsidR="00E80A37" w:rsidRPr="00E80A37" w:rsidRDefault="00E80A37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0A37">
              <w:rPr>
                <w:rFonts w:ascii="Times New Roman" w:hAnsi="Times New Roman" w:cs="Times New Roman"/>
              </w:rPr>
              <w:t>Потенциальная ценность результатов и рекомендаци</w:t>
            </w:r>
            <w:r w:rsidR="00F76C59">
              <w:rPr>
                <w:rFonts w:ascii="Times New Roman" w:hAnsi="Times New Roman" w:cs="Times New Roman"/>
              </w:rPr>
              <w:t>й</w:t>
            </w:r>
          </w:p>
        </w:tc>
      </w:tr>
      <w:tr w:rsidR="00F76C59" w14:paraId="2855436D" w14:textId="77777777" w:rsidTr="00655235">
        <w:tc>
          <w:tcPr>
            <w:tcW w:w="1820" w:type="dxa"/>
          </w:tcPr>
          <w:p w14:paraId="22DD851D" w14:textId="77777777" w:rsid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Факты</w:t>
            </w:r>
          </w:p>
          <w:p w14:paraId="6B315DA9" w14:textId="77777777" w:rsidR="00E80A37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(Ф)</w:t>
            </w:r>
          </w:p>
          <w:p w14:paraId="24CD425A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545F864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24FC8A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85F9100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401F78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9B3BFA" w14:textId="4BE31305" w:rsidR="00284FC0" w:rsidRP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84FC0">
              <w:rPr>
                <w:rFonts w:ascii="Times New Roman" w:hAnsi="Times New Roman" w:cs="Times New Roman"/>
                <w:b/>
                <w:bCs/>
                <w:i/>
                <w:iCs/>
              </w:rPr>
              <w:t>«Как есть»</w:t>
            </w:r>
          </w:p>
        </w:tc>
        <w:tc>
          <w:tcPr>
            <w:tcW w:w="1820" w:type="dxa"/>
          </w:tcPr>
          <w:p w14:paraId="1F24E241" w14:textId="77777777" w:rsid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  <w:p w14:paraId="5E5399B7" w14:textId="77777777" w:rsidR="00E80A37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(К)</w:t>
            </w:r>
          </w:p>
          <w:p w14:paraId="633D98DF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7D62FC8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8D2C332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F056AD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ED8BC5F" w14:textId="77777777" w:rsid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158C175" w14:textId="25E682F1" w:rsidR="00284FC0" w:rsidRPr="00284FC0" w:rsidRDefault="00284FC0" w:rsidP="00E80A3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84FC0">
              <w:rPr>
                <w:rFonts w:ascii="Times New Roman" w:hAnsi="Times New Roman" w:cs="Times New Roman"/>
                <w:b/>
                <w:bCs/>
                <w:i/>
                <w:iCs/>
              </w:rPr>
              <w:t>«Как должно быть»</w:t>
            </w:r>
          </w:p>
        </w:tc>
        <w:tc>
          <w:tcPr>
            <w:tcW w:w="1820" w:type="dxa"/>
          </w:tcPr>
          <w:p w14:paraId="164246B5" w14:textId="7C86D9CE" w:rsid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Доказательство</w:t>
            </w:r>
          </w:p>
          <w:p w14:paraId="250284F7" w14:textId="65089B7F" w:rsidR="00E80A37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(Д)</w:t>
            </w:r>
          </w:p>
        </w:tc>
        <w:tc>
          <w:tcPr>
            <w:tcW w:w="1820" w:type="dxa"/>
          </w:tcPr>
          <w:p w14:paraId="010BD8B1" w14:textId="77777777" w:rsidR="00E80A37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Первопричины</w:t>
            </w:r>
          </w:p>
          <w:p w14:paraId="6CB3BAF0" w14:textId="0DACB93C" w:rsid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(П)</w:t>
            </w:r>
          </w:p>
        </w:tc>
        <w:tc>
          <w:tcPr>
            <w:tcW w:w="1820" w:type="dxa"/>
          </w:tcPr>
          <w:p w14:paraId="461786C4" w14:textId="2CC563D6" w:rsidR="00E80A37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Последствия</w:t>
            </w:r>
          </w:p>
        </w:tc>
        <w:tc>
          <w:tcPr>
            <w:tcW w:w="1820" w:type="dxa"/>
          </w:tcPr>
          <w:p w14:paraId="0F99F788" w14:textId="20F0680A" w:rsidR="00E80A37" w:rsidRP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6C59">
              <w:rPr>
                <w:rFonts w:ascii="Times New Roman" w:hAnsi="Times New Roman" w:cs="Times New Roman"/>
                <w:i/>
                <w:iCs/>
              </w:rPr>
              <w:t>Действия, приводящие к высокой результативности</w:t>
            </w:r>
          </w:p>
        </w:tc>
        <w:tc>
          <w:tcPr>
            <w:tcW w:w="1820" w:type="dxa"/>
          </w:tcPr>
          <w:p w14:paraId="20B9C638" w14:textId="22E49E53" w:rsidR="00E80A37" w:rsidRP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6C59">
              <w:rPr>
                <w:rFonts w:ascii="Times New Roman" w:hAnsi="Times New Roman" w:cs="Times New Roman"/>
                <w:i/>
                <w:iCs/>
              </w:rPr>
              <w:t>Действия, направленные на устранение наиболее важных первопричин (П)</w:t>
            </w:r>
          </w:p>
        </w:tc>
        <w:tc>
          <w:tcPr>
            <w:tcW w:w="1820" w:type="dxa"/>
          </w:tcPr>
          <w:p w14:paraId="11F61376" w14:textId="32EB31DB" w:rsidR="00E80A37" w:rsidRPr="00F76C59" w:rsidRDefault="00F76C59" w:rsidP="00E80A3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6C59">
              <w:rPr>
                <w:rFonts w:ascii="Times New Roman" w:hAnsi="Times New Roman" w:cs="Times New Roman"/>
                <w:i/>
                <w:iCs/>
              </w:rPr>
              <w:t>Улучшения, ожидаемые в результате выполнения рекомендаций (предпочтительно количественная или качественная оценка</w:t>
            </w:r>
            <w:r w:rsidR="00284FC0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</w:tbl>
    <w:p w14:paraId="571AF3D7" w14:textId="40096B4D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33AF0D1F" w14:textId="5D973DB8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0E27A56C" w14:textId="2201D117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3ABF2351" w14:textId="51BAAA99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012F9710" w14:textId="19C2EE5F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663F76C5" w14:textId="2BBC5B1E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74004D23" w14:textId="4A9C1D3E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621AB228" w14:textId="3531922E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49C1CCE5" w14:textId="2ADE5365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2E321A3E" w14:textId="53257A1D" w:rsid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p w14:paraId="5FCA9036" w14:textId="77777777" w:rsidR="00141705" w:rsidRPr="00141705" w:rsidRDefault="00141705" w:rsidP="00141705">
      <w:pPr>
        <w:jc w:val="center"/>
        <w:rPr>
          <w:rFonts w:ascii="Times New Roman" w:hAnsi="Times New Roman" w:cs="Times New Roman"/>
          <w:b/>
          <w:bCs/>
        </w:rPr>
      </w:pPr>
    </w:p>
    <w:sectPr w:rsidR="00141705" w:rsidRPr="00141705" w:rsidSect="0014170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8B5AC" w14:textId="77777777" w:rsidR="00C50801" w:rsidRDefault="00C50801" w:rsidP="00141705">
      <w:pPr>
        <w:spacing w:after="0" w:line="240" w:lineRule="auto"/>
      </w:pPr>
      <w:r>
        <w:separator/>
      </w:r>
    </w:p>
  </w:endnote>
  <w:endnote w:type="continuationSeparator" w:id="0">
    <w:p w14:paraId="3754D608" w14:textId="77777777" w:rsidR="00C50801" w:rsidRDefault="00C50801" w:rsidP="0014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A3613" w14:textId="77777777" w:rsidR="00C50801" w:rsidRDefault="00C50801" w:rsidP="00141705">
      <w:pPr>
        <w:spacing w:after="0" w:line="240" w:lineRule="auto"/>
      </w:pPr>
      <w:r>
        <w:separator/>
      </w:r>
    </w:p>
  </w:footnote>
  <w:footnote w:type="continuationSeparator" w:id="0">
    <w:p w14:paraId="25949CF6" w14:textId="77777777" w:rsidR="00C50801" w:rsidRDefault="00C50801" w:rsidP="001417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705"/>
    <w:rsid w:val="00042C3B"/>
    <w:rsid w:val="000B0F4E"/>
    <w:rsid w:val="00141705"/>
    <w:rsid w:val="00284FC0"/>
    <w:rsid w:val="002E66E7"/>
    <w:rsid w:val="00655235"/>
    <w:rsid w:val="00660CB4"/>
    <w:rsid w:val="00BA0B7A"/>
    <w:rsid w:val="00C04B7D"/>
    <w:rsid w:val="00C50801"/>
    <w:rsid w:val="00D56198"/>
    <w:rsid w:val="00D7083B"/>
    <w:rsid w:val="00D77F48"/>
    <w:rsid w:val="00DD6F9E"/>
    <w:rsid w:val="00E80A37"/>
    <w:rsid w:val="00F7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5F50"/>
  <w15:chartTrackingRefBased/>
  <w15:docId w15:val="{D71CE0E1-FBB0-4785-BB40-2663C204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705"/>
  </w:style>
  <w:style w:type="paragraph" w:styleId="a5">
    <w:name w:val="footer"/>
    <w:basedOn w:val="a"/>
    <w:link w:val="a6"/>
    <w:uiPriority w:val="99"/>
    <w:unhideWhenUsed/>
    <w:rsid w:val="00141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705"/>
  </w:style>
  <w:style w:type="table" w:styleId="a7">
    <w:name w:val="Table Grid"/>
    <w:basedOn w:val="a1"/>
    <w:uiPriority w:val="39"/>
    <w:rsid w:val="002E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user</cp:lastModifiedBy>
  <cp:revision>6</cp:revision>
  <dcterms:created xsi:type="dcterms:W3CDTF">2022-08-15T11:41:00Z</dcterms:created>
  <dcterms:modified xsi:type="dcterms:W3CDTF">2022-09-06T11:55:00Z</dcterms:modified>
</cp:coreProperties>
</file>